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95" w:rsidRDefault="006A1B95" w:rsidP="006A1B95">
      <w:pPr>
        <w:pStyle w:val="PlainText"/>
        <w:ind w:left="720" w:hanging="720"/>
        <w:jc w:val="both"/>
        <w:rPr>
          <w:rFonts w:ascii="Arial" w:hAnsi="Arial" w:cs="Arial"/>
          <w:sz w:val="28"/>
          <w:szCs w:val="28"/>
        </w:rPr>
      </w:pPr>
      <w:r>
        <w:rPr>
          <w:rFonts w:ascii="Arial" w:hAnsi="Arial" w:cs="Arial"/>
          <w:sz w:val="28"/>
          <w:szCs w:val="28"/>
        </w:rPr>
        <w:t>Chapter 4 - Complete the statements - Questions</w:t>
      </w:r>
      <w:r>
        <w:rPr>
          <w:rFonts w:ascii="Arial" w:hAnsi="Arial" w:cs="Arial"/>
          <w:sz w:val="28"/>
          <w:szCs w:val="28"/>
        </w:rPr>
        <w:cr/>
      </w: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1</w:t>
      </w:r>
      <w:r>
        <w:rPr>
          <w:rFonts w:ascii="Arial" w:hAnsi="Arial" w:cs="Arial"/>
          <w:b w:val="0"/>
          <w:sz w:val="24"/>
          <w:szCs w:val="24"/>
        </w:rPr>
        <w:tab/>
        <w:t>The concept of strategic human resource management tends to focus on (a) _________________ human resource concerns and addresses issues that are related to the firm's business both (b) _________________ term and (c</w:t>
      </w:r>
      <w:proofErr w:type="gramStart"/>
      <w:r>
        <w:rPr>
          <w:rFonts w:ascii="Arial" w:hAnsi="Arial" w:cs="Arial"/>
          <w:b w:val="0"/>
          <w:sz w:val="24"/>
          <w:szCs w:val="24"/>
        </w:rPr>
        <w:t>)_</w:t>
      </w:r>
      <w:proofErr w:type="gramEnd"/>
      <w:r>
        <w:rPr>
          <w:rFonts w:ascii="Arial" w:hAnsi="Arial" w:cs="Arial"/>
          <w:b w:val="0"/>
          <w:sz w:val="24"/>
          <w:szCs w:val="24"/>
        </w:rPr>
        <w:t>________________ term.</w:t>
      </w:r>
      <w:r>
        <w:rPr>
          <w:rFonts w:ascii="Arial" w:hAnsi="Arial" w:cs="Arial"/>
          <w:b w:val="0"/>
          <w:sz w:val="24"/>
          <w:szCs w:val="24"/>
        </w:rPr>
        <w:cr/>
      </w: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2</w:t>
      </w:r>
      <w:r>
        <w:rPr>
          <w:rFonts w:ascii="Arial" w:hAnsi="Arial" w:cs="Arial"/>
          <w:b w:val="0"/>
          <w:sz w:val="24"/>
          <w:szCs w:val="24"/>
        </w:rPr>
        <w:tab/>
        <w:t>For the HR function to operate at the strategic level, the existing HR admin function must be reorganised into three distinct levels. Once the new HR structure has been finalised, it is important that proper (a) _______________ links are established with (b) _____________. This relationship can be enhanced by having (c) _______________ with these managers, circulating relevant HR reports to them and establishing a (d</w:t>
      </w:r>
      <w:proofErr w:type="gramStart"/>
      <w:r>
        <w:rPr>
          <w:rFonts w:ascii="Arial" w:hAnsi="Arial" w:cs="Arial"/>
          <w:b w:val="0"/>
          <w:sz w:val="24"/>
          <w:szCs w:val="24"/>
        </w:rPr>
        <w:t>)_</w:t>
      </w:r>
      <w:proofErr w:type="gramEnd"/>
      <w:r>
        <w:rPr>
          <w:rFonts w:ascii="Arial" w:hAnsi="Arial" w:cs="Arial"/>
          <w:b w:val="0"/>
          <w:sz w:val="24"/>
          <w:szCs w:val="24"/>
        </w:rPr>
        <w:t>______________ that allows access by all stakeholders.</w:t>
      </w:r>
      <w:r>
        <w:rPr>
          <w:rFonts w:ascii="Arial" w:hAnsi="Arial" w:cs="Arial"/>
          <w:b w:val="0"/>
          <w:sz w:val="24"/>
          <w:szCs w:val="24"/>
        </w:rPr>
        <w:cr/>
      </w: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3</w:t>
      </w:r>
      <w:r>
        <w:rPr>
          <w:rFonts w:ascii="Arial" w:hAnsi="Arial" w:cs="Arial"/>
          <w:b w:val="0"/>
          <w:sz w:val="24"/>
          <w:szCs w:val="24"/>
        </w:rPr>
        <w:tab/>
      </w:r>
      <w:proofErr w:type="spellStart"/>
      <w:r>
        <w:rPr>
          <w:rFonts w:ascii="Arial" w:hAnsi="Arial" w:cs="Arial"/>
          <w:b w:val="0"/>
          <w:sz w:val="24"/>
          <w:szCs w:val="24"/>
        </w:rPr>
        <w:t>Tichy</w:t>
      </w:r>
      <w:proofErr w:type="spellEnd"/>
      <w:r>
        <w:rPr>
          <w:rFonts w:ascii="Arial" w:hAnsi="Arial" w:cs="Arial"/>
          <w:b w:val="0"/>
          <w:sz w:val="24"/>
          <w:szCs w:val="24"/>
        </w:rPr>
        <w:t xml:space="preserve"> suggests that organisations design three systems to solve their problems. The technical system will include all aspects required to solve the (a) __________ problem. The political system will contain all the practices, activities and elements involved in the (b) ________________ problem. The cultural system will contain all the symbols, values and elements necessary to address the (c) _________________ problem within the organisation.</w:t>
      </w:r>
      <w:r>
        <w:rPr>
          <w:rFonts w:ascii="Arial" w:hAnsi="Arial" w:cs="Arial"/>
          <w:b w:val="0"/>
          <w:sz w:val="24"/>
          <w:szCs w:val="24"/>
        </w:rPr>
        <w:cr/>
      </w: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4</w:t>
      </w:r>
      <w:r>
        <w:rPr>
          <w:rFonts w:ascii="Arial" w:hAnsi="Arial" w:cs="Arial"/>
          <w:b w:val="0"/>
          <w:sz w:val="24"/>
          <w:szCs w:val="24"/>
        </w:rPr>
        <w:tab/>
        <w:t xml:space="preserve">The use of HR practices can be successful only if a commitment to employees is made in the (a) __________________ statement. According to </w:t>
      </w:r>
      <w:proofErr w:type="spellStart"/>
      <w:r>
        <w:rPr>
          <w:rFonts w:ascii="Arial" w:hAnsi="Arial" w:cs="Arial"/>
          <w:b w:val="0"/>
          <w:sz w:val="24"/>
          <w:szCs w:val="24"/>
        </w:rPr>
        <w:t>Nininger</w:t>
      </w:r>
      <w:proofErr w:type="spellEnd"/>
      <w:r>
        <w:rPr>
          <w:rFonts w:ascii="Arial" w:hAnsi="Arial" w:cs="Arial"/>
          <w:b w:val="0"/>
          <w:sz w:val="24"/>
          <w:szCs w:val="24"/>
        </w:rPr>
        <w:t>, the people in the organisation should be managed in such a manner as to generate a (b) __________________ of opportunity and challenge for each employee in which each individual can contribute to the fulfilment of his or her (c) _________________ and those of the organisation.</w:t>
      </w:r>
      <w:r>
        <w:rPr>
          <w:rFonts w:ascii="Arial" w:hAnsi="Arial" w:cs="Arial"/>
          <w:b w:val="0"/>
          <w:sz w:val="24"/>
          <w:szCs w:val="24"/>
        </w:rPr>
        <w:cr/>
      </w: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5</w:t>
      </w:r>
      <w:r>
        <w:rPr>
          <w:rFonts w:ascii="Arial" w:hAnsi="Arial" w:cs="Arial"/>
          <w:b w:val="0"/>
          <w:sz w:val="24"/>
          <w:szCs w:val="24"/>
        </w:rPr>
        <w:tab/>
        <w:t>HR strategy will express the (a</w:t>
      </w:r>
      <w:proofErr w:type="gramStart"/>
      <w:r>
        <w:rPr>
          <w:rFonts w:ascii="Arial" w:hAnsi="Arial" w:cs="Arial"/>
          <w:b w:val="0"/>
          <w:sz w:val="24"/>
          <w:szCs w:val="24"/>
        </w:rPr>
        <w:t>)_</w:t>
      </w:r>
      <w:proofErr w:type="gramEnd"/>
      <w:r>
        <w:rPr>
          <w:rFonts w:ascii="Arial" w:hAnsi="Arial" w:cs="Arial"/>
          <w:b w:val="0"/>
          <w:sz w:val="24"/>
          <w:szCs w:val="24"/>
        </w:rPr>
        <w:t>_____________________ of an organisation about how it should (b)_____________________ its human resources.</w:t>
      </w:r>
      <w:r>
        <w:rPr>
          <w:rFonts w:ascii="Arial" w:hAnsi="Arial" w:cs="Arial"/>
          <w:b w:val="0"/>
          <w:sz w:val="24"/>
          <w:szCs w:val="24"/>
        </w:rPr>
        <w:cr/>
      </w: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6</w:t>
      </w:r>
      <w:r>
        <w:rPr>
          <w:rFonts w:ascii="Arial" w:hAnsi="Arial" w:cs="Arial"/>
          <w:b w:val="0"/>
          <w:sz w:val="24"/>
          <w:szCs w:val="24"/>
        </w:rPr>
        <w:tab/>
        <w:t>Two dominant approaches to the integration of the organisational strategy with HRM have been developed. The first is the (a) _________________ role of HRM, in which strategy dictates HR policies, and the second is a (b</w:t>
      </w:r>
      <w:proofErr w:type="gramStart"/>
      <w:r>
        <w:rPr>
          <w:rFonts w:ascii="Arial" w:hAnsi="Arial" w:cs="Arial"/>
          <w:b w:val="0"/>
          <w:sz w:val="24"/>
          <w:szCs w:val="24"/>
        </w:rPr>
        <w:t>)_</w:t>
      </w:r>
      <w:proofErr w:type="gramEnd"/>
      <w:r>
        <w:rPr>
          <w:rFonts w:ascii="Arial" w:hAnsi="Arial" w:cs="Arial"/>
          <w:b w:val="0"/>
          <w:sz w:val="24"/>
          <w:szCs w:val="24"/>
        </w:rPr>
        <w:t>_______________ role, in which HRM is involved in the strategy-formulation process itself.</w:t>
      </w:r>
      <w:r>
        <w:rPr>
          <w:rFonts w:ascii="Arial" w:hAnsi="Arial" w:cs="Arial"/>
          <w:b w:val="0"/>
          <w:sz w:val="24"/>
          <w:szCs w:val="24"/>
        </w:rPr>
        <w:cr/>
      </w: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7</w:t>
      </w:r>
      <w:r>
        <w:rPr>
          <w:rFonts w:ascii="Arial" w:hAnsi="Arial" w:cs="Arial"/>
          <w:b w:val="0"/>
          <w:sz w:val="24"/>
          <w:szCs w:val="24"/>
        </w:rPr>
        <w:tab/>
        <w:t xml:space="preserve">Baird &amp; </w:t>
      </w:r>
      <w:proofErr w:type="spellStart"/>
      <w:r>
        <w:rPr>
          <w:rFonts w:ascii="Arial" w:hAnsi="Arial" w:cs="Arial"/>
          <w:b w:val="0"/>
          <w:sz w:val="24"/>
          <w:szCs w:val="24"/>
        </w:rPr>
        <w:t>Meshoulam's</w:t>
      </w:r>
      <w:proofErr w:type="spellEnd"/>
      <w:r>
        <w:rPr>
          <w:rFonts w:ascii="Arial" w:hAnsi="Arial" w:cs="Arial"/>
          <w:b w:val="0"/>
          <w:sz w:val="24"/>
          <w:szCs w:val="24"/>
        </w:rPr>
        <w:t xml:space="preserve"> functional strategic human resource management content model dictates two strategic fits, namely an external fit, where HRM practices fit the (a)_________________ stage of the organisation, and the internal fit, whereby the components  of HRM (b)__________________ and (c)________________ each other.</w:t>
      </w:r>
      <w:r>
        <w:rPr>
          <w:rFonts w:ascii="Arial" w:hAnsi="Arial" w:cs="Arial"/>
          <w:b w:val="0"/>
          <w:sz w:val="24"/>
          <w:szCs w:val="24"/>
        </w:rPr>
        <w:cr/>
      </w: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8</w:t>
      </w:r>
      <w:r>
        <w:rPr>
          <w:rFonts w:ascii="Arial" w:hAnsi="Arial" w:cs="Arial"/>
          <w:b w:val="0"/>
          <w:sz w:val="24"/>
          <w:szCs w:val="24"/>
        </w:rPr>
        <w:tab/>
        <w:t xml:space="preserve">Many strategic human resource management models have been developed to help with the (a) _________________ process, but only a few present a total </w:t>
      </w:r>
      <w:r>
        <w:rPr>
          <w:rFonts w:ascii="Arial" w:hAnsi="Arial" w:cs="Arial"/>
          <w:b w:val="0"/>
          <w:sz w:val="24"/>
          <w:szCs w:val="24"/>
        </w:rPr>
        <w:lastRenderedPageBreak/>
        <w:t>(b</w:t>
      </w:r>
      <w:proofErr w:type="gramStart"/>
      <w:r>
        <w:rPr>
          <w:rFonts w:ascii="Arial" w:hAnsi="Arial" w:cs="Arial"/>
          <w:b w:val="0"/>
          <w:sz w:val="24"/>
          <w:szCs w:val="24"/>
        </w:rPr>
        <w:t>)_</w:t>
      </w:r>
      <w:proofErr w:type="gramEnd"/>
      <w:r>
        <w:rPr>
          <w:rFonts w:ascii="Arial" w:hAnsi="Arial" w:cs="Arial"/>
          <w:b w:val="0"/>
          <w:sz w:val="24"/>
          <w:szCs w:val="24"/>
        </w:rPr>
        <w:t>________________ process.</w:t>
      </w:r>
      <w:r>
        <w:rPr>
          <w:rFonts w:ascii="Arial" w:hAnsi="Arial" w:cs="Arial"/>
          <w:b w:val="0"/>
          <w:sz w:val="24"/>
          <w:szCs w:val="24"/>
        </w:rPr>
        <w:cr/>
      </w: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9</w:t>
      </w:r>
      <w:r>
        <w:rPr>
          <w:rFonts w:ascii="Arial" w:hAnsi="Arial" w:cs="Arial"/>
          <w:b w:val="0"/>
          <w:sz w:val="24"/>
          <w:szCs w:val="24"/>
        </w:rPr>
        <w:tab/>
        <w:t>With the existence of organisation flexibility, the rigid tight fit approach has been supplemented by a (a) _________________ arrangement, whereby numerous (b</w:t>
      </w:r>
      <w:proofErr w:type="gramStart"/>
      <w:r>
        <w:rPr>
          <w:rFonts w:ascii="Arial" w:hAnsi="Arial" w:cs="Arial"/>
          <w:b w:val="0"/>
          <w:sz w:val="24"/>
          <w:szCs w:val="24"/>
        </w:rPr>
        <w:t>)_</w:t>
      </w:r>
      <w:proofErr w:type="gramEnd"/>
      <w:r>
        <w:rPr>
          <w:rFonts w:ascii="Arial" w:hAnsi="Arial" w:cs="Arial"/>
          <w:b w:val="0"/>
          <w:sz w:val="24"/>
          <w:szCs w:val="24"/>
        </w:rPr>
        <w:t>_____________ are generated to address the challenges from an ever- (c)__________________ environment.</w:t>
      </w:r>
      <w:r>
        <w:rPr>
          <w:rFonts w:ascii="Arial" w:hAnsi="Arial" w:cs="Arial"/>
          <w:b w:val="0"/>
          <w:sz w:val="24"/>
          <w:szCs w:val="24"/>
        </w:rPr>
        <w:cr/>
      </w: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10</w:t>
      </w:r>
      <w:r>
        <w:rPr>
          <w:rFonts w:ascii="Arial" w:hAnsi="Arial" w:cs="Arial"/>
          <w:b w:val="0"/>
          <w:sz w:val="24"/>
          <w:szCs w:val="24"/>
        </w:rPr>
        <w:tab/>
        <w:t>In Wright &amp; Snell's fit/flexibility strategic human resource management model, 'fit' is seen as an interface between an (a)_______________ and (b)__________________ variable, while 'flexibility' is seen to have only an (c)__________________ focus.</w:t>
      </w:r>
    </w:p>
    <w:p w:rsidR="006A1B95" w:rsidRDefault="006A1B95" w:rsidP="006A1B95">
      <w:pPr>
        <w:jc w:val="both"/>
        <w:rPr>
          <w:rFonts w:ascii="Arial" w:hAnsi="Arial" w:cs="Arial"/>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11</w:t>
      </w:r>
      <w:r>
        <w:rPr>
          <w:rFonts w:ascii="Arial" w:hAnsi="Arial" w:cs="Arial"/>
          <w:b w:val="0"/>
          <w:sz w:val="24"/>
          <w:szCs w:val="24"/>
        </w:rPr>
        <w:tab/>
        <w:t>One of the benefits of the strategic human resource management process is that the cooperation between the human resource department and ______________________ (2 words) improves.</w:t>
      </w:r>
    </w:p>
    <w:p w:rsidR="006A1B95" w:rsidRDefault="006A1B95" w:rsidP="006A1B95">
      <w:pPr>
        <w:pStyle w:val="PlainText"/>
        <w:jc w:val="both"/>
        <w:rPr>
          <w:rFonts w:ascii="Arial" w:hAnsi="Arial" w:cs="Arial"/>
          <w:b w:val="0"/>
          <w:sz w:val="24"/>
          <w:szCs w:val="24"/>
        </w:rPr>
      </w:pPr>
    </w:p>
    <w:p w:rsidR="006A1B95" w:rsidRDefault="006A1B95" w:rsidP="006A1B95">
      <w:pPr>
        <w:pStyle w:val="PlainText"/>
        <w:tabs>
          <w:tab w:val="left" w:pos="0"/>
        </w:tabs>
        <w:ind w:left="720" w:hanging="720"/>
        <w:jc w:val="both"/>
        <w:rPr>
          <w:rFonts w:ascii="Arial" w:hAnsi="Arial" w:cs="Arial"/>
          <w:b w:val="0"/>
          <w:sz w:val="24"/>
          <w:szCs w:val="24"/>
        </w:rPr>
      </w:pPr>
      <w:r>
        <w:rPr>
          <w:rFonts w:ascii="Arial" w:hAnsi="Arial" w:cs="Arial"/>
          <w:b w:val="0"/>
          <w:sz w:val="24"/>
          <w:szCs w:val="24"/>
        </w:rPr>
        <w:t>12</w:t>
      </w:r>
      <w:r>
        <w:rPr>
          <w:rFonts w:ascii="Arial" w:hAnsi="Arial" w:cs="Arial"/>
          <w:b w:val="0"/>
          <w:sz w:val="24"/>
          <w:szCs w:val="24"/>
        </w:rPr>
        <w:tab/>
        <w:t>According to Dyer &amp; Holder strategic human resource management consists of three major tasks. The first task is to assure that the (a) _______________ issues and implications of various alternatives or proposals are fully considered. The next task involves establishing HR (b) _________________ and action plans - that is HR strategies - to support the business strategies. And the final task requires working with (c) __________________ as principal clients to ensure that established action plans are indeed implemented.</w:t>
      </w:r>
      <w:r>
        <w:rPr>
          <w:rFonts w:ascii="Arial" w:hAnsi="Arial" w:cs="Arial"/>
          <w:b w:val="0"/>
          <w:sz w:val="24"/>
          <w:szCs w:val="24"/>
        </w:rPr>
        <w:cr/>
      </w:r>
    </w:p>
    <w:p w:rsidR="006A1B95" w:rsidRDefault="006A1B95" w:rsidP="006A1B95">
      <w:pPr>
        <w:pStyle w:val="PlainText"/>
        <w:ind w:left="720" w:hanging="720"/>
        <w:jc w:val="both"/>
        <w:rPr>
          <w:rFonts w:ascii="Arial" w:hAnsi="Arial" w:cs="Arial"/>
          <w:b w:val="0"/>
          <w:sz w:val="24"/>
          <w:szCs w:val="24"/>
          <w:u w:val="single"/>
        </w:rPr>
      </w:pPr>
      <w:r>
        <w:rPr>
          <w:rFonts w:ascii="Arial" w:hAnsi="Arial" w:cs="Arial"/>
          <w:b w:val="0"/>
          <w:sz w:val="24"/>
          <w:szCs w:val="24"/>
        </w:rPr>
        <w:t>13</w:t>
      </w:r>
      <w:r>
        <w:rPr>
          <w:rFonts w:ascii="Arial" w:hAnsi="Arial" w:cs="Arial"/>
          <w:b w:val="0"/>
          <w:sz w:val="24"/>
          <w:szCs w:val="24"/>
        </w:rPr>
        <w:tab/>
        <w:t xml:space="preserve">Before the SHRM process can function successfully, two major aspects/issues need to be in place, namely the presence of a strategic management (a) _________________ and the (b) _______________ of the HRM function itself. </w:t>
      </w:r>
    </w:p>
    <w:p w:rsidR="006A1B95" w:rsidRDefault="006A1B95" w:rsidP="006A1B95">
      <w:pPr>
        <w:pStyle w:val="PlainText"/>
        <w:ind w:left="720" w:hanging="720"/>
        <w:jc w:val="both"/>
        <w:rPr>
          <w:rFonts w:ascii="Arial" w:hAnsi="Arial" w:cs="Arial"/>
          <w:b w:val="0"/>
          <w:sz w:val="24"/>
          <w:szCs w:val="24"/>
          <w:u w:val="single"/>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14</w:t>
      </w:r>
      <w:r>
        <w:rPr>
          <w:rFonts w:ascii="Arial" w:hAnsi="Arial" w:cs="Arial"/>
          <w:b w:val="0"/>
          <w:sz w:val="24"/>
          <w:szCs w:val="24"/>
        </w:rPr>
        <w:tab/>
        <w:t>At the strategic level, HR professionals fulfil their ______________________ (2 words) role and are involved in corporate and human resource planning.</w:t>
      </w:r>
    </w:p>
    <w:p w:rsidR="006A1B95" w:rsidRDefault="006A1B95" w:rsidP="006A1B95">
      <w:pPr>
        <w:pStyle w:val="PlainText"/>
        <w:jc w:val="both"/>
        <w:rPr>
          <w:rFonts w:ascii="Arial" w:hAnsi="Arial" w:cs="Arial"/>
          <w:sz w:val="24"/>
          <w:szCs w:val="24"/>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15</w:t>
      </w:r>
      <w:r>
        <w:rPr>
          <w:rFonts w:ascii="Arial" w:hAnsi="Arial" w:cs="Arial"/>
          <w:b w:val="0"/>
          <w:sz w:val="24"/>
          <w:szCs w:val="24"/>
        </w:rPr>
        <w:tab/>
        <w:t>Culture consists of (a</w:t>
      </w:r>
      <w:proofErr w:type="gramStart"/>
      <w:r>
        <w:rPr>
          <w:rFonts w:ascii="Arial" w:hAnsi="Arial" w:cs="Arial"/>
          <w:b w:val="0"/>
          <w:sz w:val="24"/>
          <w:szCs w:val="24"/>
        </w:rPr>
        <w:t>)_</w:t>
      </w:r>
      <w:proofErr w:type="gramEnd"/>
      <w:r>
        <w:rPr>
          <w:rFonts w:ascii="Arial" w:hAnsi="Arial" w:cs="Arial"/>
          <w:b w:val="0"/>
          <w:sz w:val="24"/>
          <w:szCs w:val="24"/>
        </w:rPr>
        <w:t>_____________, (b)______________ and (c)_____________ shared by the employees within the company.</w:t>
      </w:r>
    </w:p>
    <w:p w:rsidR="006A1B95" w:rsidRDefault="006A1B95" w:rsidP="006A1B95">
      <w:pPr>
        <w:pStyle w:val="PlainText"/>
        <w:jc w:val="both"/>
        <w:rPr>
          <w:rFonts w:ascii="Arial" w:hAnsi="Arial" w:cs="Arial"/>
          <w:sz w:val="24"/>
          <w:szCs w:val="24"/>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16</w:t>
      </w:r>
      <w:r>
        <w:rPr>
          <w:rFonts w:ascii="Arial" w:hAnsi="Arial" w:cs="Arial"/>
          <w:b w:val="0"/>
          <w:sz w:val="24"/>
          <w:szCs w:val="24"/>
        </w:rPr>
        <w:tab/>
      </w:r>
      <w:proofErr w:type="spellStart"/>
      <w:r>
        <w:rPr>
          <w:rFonts w:ascii="Arial" w:hAnsi="Arial" w:cs="Arial"/>
          <w:b w:val="0"/>
          <w:sz w:val="24"/>
          <w:szCs w:val="24"/>
        </w:rPr>
        <w:t>Tichy</w:t>
      </w:r>
      <w:proofErr w:type="spellEnd"/>
      <w:r>
        <w:rPr>
          <w:rFonts w:ascii="Arial" w:hAnsi="Arial" w:cs="Arial"/>
          <w:b w:val="0"/>
          <w:sz w:val="24"/>
          <w:szCs w:val="24"/>
        </w:rPr>
        <w:t xml:space="preserve"> suggests that for the three systems to work certain aids are required, these are the (a) ____________ and strategy of the company, the (b</w:t>
      </w:r>
      <w:proofErr w:type="gramStart"/>
      <w:r>
        <w:rPr>
          <w:rFonts w:ascii="Arial" w:hAnsi="Arial" w:cs="Arial"/>
          <w:b w:val="0"/>
          <w:sz w:val="24"/>
          <w:szCs w:val="24"/>
        </w:rPr>
        <w:t>)_</w:t>
      </w:r>
      <w:proofErr w:type="gramEnd"/>
      <w:r>
        <w:rPr>
          <w:rFonts w:ascii="Arial" w:hAnsi="Arial" w:cs="Arial"/>
          <w:b w:val="0"/>
          <w:sz w:val="24"/>
          <w:szCs w:val="24"/>
        </w:rPr>
        <w:t>_____________ of the organisation and the (c) _____________ of the company.</w:t>
      </w:r>
    </w:p>
    <w:p w:rsidR="006A1B95" w:rsidRDefault="006A1B95" w:rsidP="006A1B95">
      <w:pPr>
        <w:pStyle w:val="PlainText"/>
        <w:jc w:val="both"/>
        <w:rPr>
          <w:rFonts w:ascii="Arial" w:hAnsi="Arial" w:cs="Arial"/>
          <w:b w:val="0"/>
          <w:sz w:val="24"/>
          <w:szCs w:val="24"/>
        </w:rPr>
      </w:pPr>
    </w:p>
    <w:p w:rsidR="006A1B95" w:rsidRDefault="006A1B95" w:rsidP="006A1B95">
      <w:pPr>
        <w:ind w:left="720" w:hanging="720"/>
        <w:jc w:val="both"/>
        <w:rPr>
          <w:rFonts w:ascii="Arial" w:hAnsi="Arial" w:cs="Arial"/>
          <w:b/>
        </w:rPr>
      </w:pPr>
      <w:r>
        <w:rPr>
          <w:rFonts w:ascii="Arial" w:hAnsi="Arial" w:cs="Arial"/>
          <w:b/>
        </w:rPr>
        <w:t>17</w:t>
      </w:r>
      <w:r>
        <w:rPr>
          <w:rFonts w:ascii="Arial" w:hAnsi="Arial" w:cs="Arial"/>
          <w:b/>
        </w:rPr>
        <w:tab/>
        <w:t xml:space="preserve">In the political system (according to </w:t>
      </w:r>
      <w:proofErr w:type="spellStart"/>
      <w:r>
        <w:rPr>
          <w:rFonts w:ascii="Arial" w:hAnsi="Arial" w:cs="Arial"/>
          <w:b/>
        </w:rPr>
        <w:t>Tichy</w:t>
      </w:r>
      <w:proofErr w:type="spellEnd"/>
      <w:r>
        <w:rPr>
          <w:rFonts w:ascii="Arial" w:hAnsi="Arial" w:cs="Arial"/>
          <w:b/>
        </w:rPr>
        <w:t xml:space="preserve">) the </w:t>
      </w:r>
      <w:proofErr w:type="spellStart"/>
      <w:r>
        <w:rPr>
          <w:rFonts w:ascii="Arial" w:hAnsi="Arial" w:cs="Arial"/>
          <w:b/>
        </w:rPr>
        <w:t>organisational</w:t>
      </w:r>
      <w:proofErr w:type="spellEnd"/>
      <w:r>
        <w:rPr>
          <w:rFonts w:ascii="Arial" w:hAnsi="Arial" w:cs="Arial"/>
          <w:b/>
        </w:rPr>
        <w:t xml:space="preserve"> structure will focus on how __________ will be distributed throughout the structure.</w:t>
      </w:r>
    </w:p>
    <w:p w:rsidR="006A1B95" w:rsidRDefault="006A1B95" w:rsidP="006A1B95">
      <w:pPr>
        <w:ind w:left="720" w:hanging="720"/>
        <w:jc w:val="both"/>
        <w:rPr>
          <w:rFonts w:ascii="Arial" w:hAnsi="Arial" w:cs="Arial"/>
          <w:b/>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18</w:t>
      </w:r>
      <w:r>
        <w:rPr>
          <w:rFonts w:ascii="Arial" w:hAnsi="Arial" w:cs="Arial"/>
          <w:b w:val="0"/>
          <w:sz w:val="24"/>
          <w:szCs w:val="24"/>
        </w:rPr>
        <w:tab/>
        <w:t xml:space="preserve">The four essential components that should be included in an HR strategy </w:t>
      </w:r>
      <w:proofErr w:type="gramStart"/>
      <w:r>
        <w:rPr>
          <w:rFonts w:ascii="Arial" w:hAnsi="Arial" w:cs="Arial"/>
          <w:b w:val="0"/>
          <w:sz w:val="24"/>
          <w:szCs w:val="24"/>
        </w:rPr>
        <w:t>includes</w:t>
      </w:r>
      <w:proofErr w:type="gramEnd"/>
      <w:r>
        <w:rPr>
          <w:rFonts w:ascii="Arial" w:hAnsi="Arial" w:cs="Arial"/>
          <w:b w:val="0"/>
          <w:sz w:val="24"/>
          <w:szCs w:val="24"/>
        </w:rPr>
        <w:t xml:space="preserve"> (a) ___________ statement, (b) proposed _______________ structure, (c) programme portfolio to outline priorities and _________________ and (d) a ________________ to address the issue of resource allocation.</w:t>
      </w:r>
    </w:p>
    <w:p w:rsidR="006A1B95" w:rsidRDefault="006A1B95" w:rsidP="006A1B95">
      <w:pPr>
        <w:pStyle w:val="PlainText"/>
        <w:jc w:val="both"/>
        <w:rPr>
          <w:rFonts w:ascii="Arial" w:hAnsi="Arial" w:cs="Arial"/>
          <w:b w:val="0"/>
          <w:sz w:val="24"/>
          <w:szCs w:val="24"/>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lastRenderedPageBreak/>
        <w:t>19</w:t>
      </w:r>
      <w:r>
        <w:rPr>
          <w:rFonts w:ascii="Arial" w:hAnsi="Arial" w:cs="Arial"/>
          <w:b w:val="0"/>
          <w:sz w:val="24"/>
          <w:szCs w:val="24"/>
        </w:rPr>
        <w:tab/>
        <w:t>A strategy can be seen as a plan of action that includes both (a</w:t>
      </w:r>
      <w:proofErr w:type="gramStart"/>
      <w:r>
        <w:rPr>
          <w:rFonts w:ascii="Arial" w:hAnsi="Arial" w:cs="Arial"/>
          <w:b w:val="0"/>
          <w:sz w:val="24"/>
          <w:szCs w:val="24"/>
        </w:rPr>
        <w:t>)_</w:t>
      </w:r>
      <w:proofErr w:type="gramEnd"/>
      <w:r>
        <w:rPr>
          <w:rFonts w:ascii="Arial" w:hAnsi="Arial" w:cs="Arial"/>
          <w:b w:val="0"/>
          <w:sz w:val="24"/>
          <w:szCs w:val="24"/>
        </w:rPr>
        <w:t>__________ and (b) ______________.</w:t>
      </w:r>
    </w:p>
    <w:p w:rsidR="006A1B95" w:rsidRDefault="006A1B95" w:rsidP="006A1B95">
      <w:pPr>
        <w:pStyle w:val="PlainText"/>
        <w:jc w:val="both"/>
        <w:rPr>
          <w:rFonts w:ascii="Arial" w:hAnsi="Arial" w:cs="Arial"/>
          <w:b w:val="0"/>
          <w:sz w:val="24"/>
          <w:szCs w:val="24"/>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20</w:t>
      </w:r>
      <w:r>
        <w:rPr>
          <w:rFonts w:ascii="Arial" w:hAnsi="Arial" w:cs="Arial"/>
          <w:b w:val="0"/>
          <w:sz w:val="24"/>
          <w:szCs w:val="24"/>
        </w:rPr>
        <w:tab/>
      </w:r>
      <w:proofErr w:type="spellStart"/>
      <w:r>
        <w:rPr>
          <w:rFonts w:ascii="Arial" w:hAnsi="Arial" w:cs="Arial"/>
          <w:b w:val="0"/>
          <w:sz w:val="24"/>
          <w:szCs w:val="24"/>
        </w:rPr>
        <w:t>Swamy</w:t>
      </w:r>
      <w:proofErr w:type="spellEnd"/>
      <w:r>
        <w:rPr>
          <w:rFonts w:ascii="Arial" w:hAnsi="Arial" w:cs="Arial"/>
          <w:b w:val="0"/>
          <w:sz w:val="24"/>
          <w:szCs w:val="24"/>
        </w:rPr>
        <w:t xml:space="preserve"> indicates that strategic imperatives can be categorised into two broad categories, the first being (a) _______________ imperative which consists of two components namely a (b) ___________ imperative and an (c)  _____________-imperative. The second category is the (d) ____________ imperative. This imperative comes from (e) __________________ forces.</w:t>
      </w:r>
    </w:p>
    <w:p w:rsidR="006A1B95" w:rsidRDefault="006A1B95" w:rsidP="006A1B95">
      <w:pPr>
        <w:pStyle w:val="PlainText"/>
        <w:jc w:val="both"/>
        <w:rPr>
          <w:rFonts w:ascii="Arial" w:hAnsi="Arial" w:cs="Arial"/>
          <w:b w:val="0"/>
          <w:sz w:val="24"/>
          <w:szCs w:val="24"/>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21</w:t>
      </w:r>
      <w:r>
        <w:rPr>
          <w:rFonts w:ascii="Arial" w:hAnsi="Arial" w:cs="Arial"/>
          <w:b w:val="0"/>
          <w:sz w:val="24"/>
          <w:szCs w:val="24"/>
        </w:rPr>
        <w:tab/>
        <w:t>Several SHRM models have been developed which describe how the company strategy and HRM should be linked but two dominant approaches to integration can be found. The first approach is the (a) ______________ role of HRM, in which strategy dictates HR policies, and the second is a (b) _________________ role, in which HRM is involved in the strategy formulation process itself.</w:t>
      </w:r>
    </w:p>
    <w:p w:rsidR="006A1B95" w:rsidRDefault="006A1B95" w:rsidP="006A1B95">
      <w:pPr>
        <w:pStyle w:val="PlainText"/>
        <w:jc w:val="both"/>
        <w:rPr>
          <w:rFonts w:ascii="Arial" w:hAnsi="Arial" w:cs="Arial"/>
          <w:b w:val="0"/>
          <w:sz w:val="24"/>
          <w:szCs w:val="24"/>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22</w:t>
      </w:r>
      <w:r>
        <w:rPr>
          <w:rFonts w:ascii="Arial" w:hAnsi="Arial" w:cs="Arial"/>
          <w:b w:val="0"/>
          <w:sz w:val="24"/>
          <w:szCs w:val="24"/>
        </w:rPr>
        <w:tab/>
        <w:t>In order to understand the SHRM models found in the literature a classification method designed by Dyer can be applied. Dyer suggests in his four-quadrant model that two dichotomies are important to consider. The first is to separate the organisational- from the (a) _______________ -level HR concerns, and the second, to differentiate between content and (b) ______________ elements.</w:t>
      </w:r>
    </w:p>
    <w:p w:rsidR="006A1B95" w:rsidRDefault="006A1B95" w:rsidP="006A1B95">
      <w:pPr>
        <w:pStyle w:val="PlainText"/>
        <w:jc w:val="both"/>
        <w:rPr>
          <w:rFonts w:ascii="Arial" w:hAnsi="Arial" w:cs="Arial"/>
          <w:b w:val="0"/>
          <w:sz w:val="24"/>
          <w:szCs w:val="24"/>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23</w:t>
      </w:r>
      <w:r>
        <w:rPr>
          <w:rFonts w:ascii="Arial" w:hAnsi="Arial" w:cs="Arial"/>
          <w:b w:val="0"/>
          <w:sz w:val="24"/>
          <w:szCs w:val="24"/>
        </w:rPr>
        <w:tab/>
        <w:t>Miles &amp; Snow, in their functional SHRM content model, identify three company strategies which according to them can be found in every company - namely (a) ______________, (b) _______________ and (c</w:t>
      </w:r>
      <w:proofErr w:type="gramStart"/>
      <w:r>
        <w:rPr>
          <w:rFonts w:ascii="Arial" w:hAnsi="Arial" w:cs="Arial"/>
          <w:b w:val="0"/>
          <w:sz w:val="24"/>
          <w:szCs w:val="24"/>
        </w:rPr>
        <w:t>)_</w:t>
      </w:r>
      <w:proofErr w:type="gramEnd"/>
      <w:r>
        <w:rPr>
          <w:rFonts w:ascii="Arial" w:hAnsi="Arial" w:cs="Arial"/>
          <w:b w:val="0"/>
          <w:sz w:val="24"/>
          <w:szCs w:val="24"/>
        </w:rPr>
        <w:t>_____________.</w:t>
      </w:r>
    </w:p>
    <w:p w:rsidR="006A1B95" w:rsidRDefault="006A1B95" w:rsidP="006A1B95">
      <w:pPr>
        <w:pStyle w:val="PlainText"/>
        <w:jc w:val="both"/>
        <w:rPr>
          <w:rFonts w:ascii="Arial" w:hAnsi="Arial" w:cs="Arial"/>
          <w:b w:val="0"/>
          <w:sz w:val="24"/>
          <w:szCs w:val="24"/>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24</w:t>
      </w:r>
      <w:r>
        <w:rPr>
          <w:rFonts w:ascii="Arial" w:hAnsi="Arial" w:cs="Arial"/>
          <w:b w:val="0"/>
          <w:sz w:val="24"/>
          <w:szCs w:val="24"/>
        </w:rPr>
        <w:tab/>
        <w:t>Some of the functional SHRM content models are based on the life-cycle concept where development occurs in a relatively predictable manner namely birth, (a) _____________, decline and (b) _____________.</w:t>
      </w:r>
    </w:p>
    <w:p w:rsidR="006A1B95" w:rsidRDefault="006A1B95" w:rsidP="006A1B95">
      <w:pPr>
        <w:pStyle w:val="PlainText"/>
        <w:jc w:val="both"/>
        <w:rPr>
          <w:rFonts w:ascii="Arial" w:hAnsi="Arial" w:cs="Arial"/>
          <w:b w:val="0"/>
          <w:sz w:val="24"/>
          <w:szCs w:val="24"/>
        </w:rPr>
      </w:pPr>
    </w:p>
    <w:p w:rsidR="006A1B95" w:rsidRDefault="006A1B95" w:rsidP="006A1B95">
      <w:pPr>
        <w:pStyle w:val="PlainText"/>
        <w:ind w:left="720" w:hanging="720"/>
        <w:jc w:val="both"/>
        <w:rPr>
          <w:rFonts w:ascii="Arial" w:hAnsi="Arial" w:cs="Arial"/>
          <w:b w:val="0"/>
          <w:sz w:val="24"/>
          <w:szCs w:val="24"/>
        </w:rPr>
      </w:pPr>
      <w:r>
        <w:rPr>
          <w:rFonts w:ascii="Arial" w:hAnsi="Arial" w:cs="Arial"/>
          <w:b w:val="0"/>
          <w:sz w:val="24"/>
          <w:szCs w:val="24"/>
        </w:rPr>
        <w:t>25</w:t>
      </w:r>
      <w:r>
        <w:rPr>
          <w:rFonts w:ascii="Arial" w:hAnsi="Arial" w:cs="Arial"/>
          <w:b w:val="0"/>
          <w:sz w:val="24"/>
          <w:szCs w:val="24"/>
        </w:rPr>
        <w:tab/>
      </w:r>
      <w:proofErr w:type="spellStart"/>
      <w:r>
        <w:rPr>
          <w:rFonts w:ascii="Arial" w:hAnsi="Arial" w:cs="Arial"/>
          <w:b w:val="0"/>
          <w:sz w:val="24"/>
          <w:szCs w:val="24"/>
        </w:rPr>
        <w:t>Nininger's</w:t>
      </w:r>
      <w:proofErr w:type="spellEnd"/>
      <w:r>
        <w:rPr>
          <w:rFonts w:ascii="Arial" w:hAnsi="Arial" w:cs="Arial"/>
          <w:b w:val="0"/>
          <w:sz w:val="24"/>
          <w:szCs w:val="24"/>
        </w:rPr>
        <w:t xml:space="preserve"> organisational SHRM process </w:t>
      </w:r>
      <w:proofErr w:type="gramStart"/>
      <w:r>
        <w:rPr>
          <w:rFonts w:ascii="Arial" w:hAnsi="Arial" w:cs="Arial"/>
          <w:b w:val="0"/>
          <w:sz w:val="24"/>
          <w:szCs w:val="24"/>
        </w:rPr>
        <w:t>model,</w:t>
      </w:r>
      <w:proofErr w:type="gramEnd"/>
      <w:r>
        <w:rPr>
          <w:rFonts w:ascii="Arial" w:hAnsi="Arial" w:cs="Arial"/>
          <w:b w:val="0"/>
          <w:sz w:val="24"/>
          <w:szCs w:val="24"/>
        </w:rPr>
        <w:t xml:space="preserve"> provides a framework to enhance organisational effectiveness by integrating the (a) _______________ planning and management function with (b) ___________________ resources.</w:t>
      </w:r>
    </w:p>
    <w:p w:rsidR="006A1B95" w:rsidRDefault="006A1B95" w:rsidP="006A1B95">
      <w:pPr>
        <w:pStyle w:val="PlainText"/>
        <w:rPr>
          <w:rFonts w:ascii="Arial" w:hAnsi="Arial" w:cs="Arial"/>
          <w:sz w:val="24"/>
          <w:szCs w:val="24"/>
        </w:rPr>
      </w:pPr>
    </w:p>
    <w:p w:rsidR="006A1B95" w:rsidRDefault="006A1B95" w:rsidP="006A1B95">
      <w:pPr>
        <w:ind w:left="720" w:hanging="720"/>
        <w:rPr>
          <w:rFonts w:ascii="Arial" w:hAnsi="Arial" w:cs="Arial"/>
          <w:sz w:val="28"/>
          <w:szCs w:val="28"/>
        </w:rPr>
      </w:pPr>
      <w:r>
        <w:rPr>
          <w:rFonts w:ascii="Arial" w:hAnsi="Arial" w:cs="Arial"/>
        </w:rPr>
        <w:br w:type="page"/>
      </w:r>
      <w:r>
        <w:rPr>
          <w:rFonts w:ascii="Arial" w:hAnsi="Arial" w:cs="Arial"/>
          <w:sz w:val="28"/>
          <w:szCs w:val="28"/>
        </w:rPr>
        <w:lastRenderedPageBreak/>
        <w:t>4.3.2</w:t>
      </w:r>
      <w:r>
        <w:rPr>
          <w:rFonts w:ascii="Arial" w:hAnsi="Arial" w:cs="Arial"/>
          <w:sz w:val="28"/>
          <w:szCs w:val="28"/>
        </w:rPr>
        <w:tab/>
      </w:r>
      <w:r>
        <w:rPr>
          <w:rFonts w:ascii="Arial" w:hAnsi="Arial" w:cs="Arial"/>
          <w:sz w:val="28"/>
          <w:szCs w:val="28"/>
        </w:rPr>
        <w:tab/>
        <w:t>Chapter 4 - Complete the statements – Answers</w:t>
      </w:r>
    </w:p>
    <w:p w:rsidR="006A1B95" w:rsidRDefault="006A1B95" w:rsidP="006A1B95">
      <w:pPr>
        <w:ind w:left="720" w:hanging="720"/>
        <w:rPr>
          <w:rFonts w:ascii="Arial" w:hAnsi="Arial" w:cs="Arial"/>
          <w:sz w:val="28"/>
          <w:szCs w:val="28"/>
          <w:u w:val="single"/>
        </w:rPr>
      </w:pPr>
    </w:p>
    <w:p w:rsidR="006A1B95" w:rsidRDefault="006A1B95" w:rsidP="006A1B95">
      <w:pPr>
        <w:pStyle w:val="PlainText"/>
        <w:ind w:left="720"/>
        <w:rPr>
          <w:rFonts w:ascii="Arial" w:hAnsi="Arial" w:cs="Arial"/>
          <w:b w:val="0"/>
          <w:sz w:val="22"/>
          <w:szCs w:val="22"/>
          <w:u w:val="single"/>
        </w:rPr>
      </w:pPr>
      <w:r>
        <w:rPr>
          <w:rFonts w:ascii="Arial" w:hAnsi="Arial" w:cs="Arial"/>
          <w:b w:val="0"/>
          <w:sz w:val="22"/>
          <w:szCs w:val="22"/>
        </w:rPr>
        <w:t>1.</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organisation-wide (b) short- (c) long-, (sec 4.1)</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1440" w:hanging="720"/>
        <w:rPr>
          <w:rFonts w:ascii="Arial" w:hAnsi="Arial" w:cs="Arial"/>
          <w:b w:val="0"/>
          <w:sz w:val="22"/>
          <w:szCs w:val="22"/>
          <w:u w:val="single"/>
        </w:rPr>
      </w:pPr>
      <w:r>
        <w:rPr>
          <w:rFonts w:ascii="Arial" w:hAnsi="Arial" w:cs="Arial"/>
          <w:b w:val="0"/>
          <w:sz w:val="22"/>
          <w:szCs w:val="22"/>
        </w:rPr>
        <w:t>2.</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communication (b) line management (c) regular meetings (d) computerised HR system, (sec 4.1)</w:t>
      </w:r>
    </w:p>
    <w:p w:rsidR="006A1B95" w:rsidRDefault="006A1B95" w:rsidP="006A1B95">
      <w:pPr>
        <w:pStyle w:val="PlainText"/>
        <w:ind w:left="1440" w:hanging="720"/>
        <w:rPr>
          <w:rFonts w:ascii="Arial" w:hAnsi="Arial" w:cs="Arial"/>
          <w:b w:val="0"/>
          <w:sz w:val="22"/>
          <w:szCs w:val="22"/>
        </w:rPr>
      </w:pPr>
    </w:p>
    <w:p w:rsidR="006A1B95" w:rsidRDefault="006A1B95" w:rsidP="006A1B95">
      <w:pPr>
        <w:pStyle w:val="PlainText"/>
        <w:ind w:left="1440" w:hanging="720"/>
        <w:rPr>
          <w:rFonts w:ascii="Arial" w:hAnsi="Arial" w:cs="Arial"/>
          <w:b w:val="0"/>
          <w:sz w:val="22"/>
          <w:szCs w:val="22"/>
          <w:u w:val="single"/>
        </w:rPr>
      </w:pPr>
      <w:r>
        <w:rPr>
          <w:rFonts w:ascii="Arial" w:hAnsi="Arial" w:cs="Arial"/>
          <w:b w:val="0"/>
          <w:sz w:val="22"/>
          <w:szCs w:val="22"/>
        </w:rPr>
        <w:t>3.</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production (b) allocation (c) ideology, (sec 4.2)</w:t>
      </w:r>
    </w:p>
    <w:p w:rsidR="006A1B95" w:rsidRDefault="006A1B95" w:rsidP="006A1B95">
      <w:pPr>
        <w:pStyle w:val="PlainText"/>
        <w:ind w:left="1440" w:hanging="720"/>
        <w:rPr>
          <w:rFonts w:ascii="Arial" w:hAnsi="Arial" w:cs="Arial"/>
          <w:b w:val="0"/>
          <w:sz w:val="22"/>
          <w:szCs w:val="22"/>
        </w:rPr>
      </w:pPr>
    </w:p>
    <w:p w:rsidR="006A1B95" w:rsidRDefault="006A1B95" w:rsidP="006A1B95">
      <w:pPr>
        <w:pStyle w:val="PlainText"/>
        <w:ind w:left="1440" w:hanging="720"/>
        <w:rPr>
          <w:rFonts w:ascii="Arial" w:hAnsi="Arial" w:cs="Arial"/>
          <w:b w:val="0"/>
          <w:sz w:val="22"/>
          <w:szCs w:val="22"/>
          <w:u w:val="single"/>
        </w:rPr>
      </w:pPr>
      <w:r>
        <w:rPr>
          <w:rFonts w:ascii="Arial" w:hAnsi="Arial" w:cs="Arial"/>
          <w:b w:val="0"/>
          <w:sz w:val="22"/>
          <w:szCs w:val="22"/>
        </w:rPr>
        <w:t>4.</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mission (b) climate (c) goals, (sec 4.3)</w:t>
      </w:r>
    </w:p>
    <w:p w:rsidR="006A1B95" w:rsidRDefault="006A1B95" w:rsidP="006A1B95">
      <w:pPr>
        <w:pStyle w:val="PlainText"/>
        <w:ind w:left="1440" w:hanging="720"/>
        <w:rPr>
          <w:rFonts w:ascii="Arial" w:hAnsi="Arial" w:cs="Arial"/>
          <w:b w:val="0"/>
          <w:sz w:val="22"/>
          <w:szCs w:val="22"/>
        </w:rPr>
      </w:pPr>
    </w:p>
    <w:p w:rsidR="006A1B95" w:rsidRDefault="006A1B95" w:rsidP="006A1B95">
      <w:pPr>
        <w:pStyle w:val="PlainText"/>
        <w:ind w:left="1440" w:hanging="720"/>
        <w:rPr>
          <w:rFonts w:ascii="Arial" w:hAnsi="Arial" w:cs="Arial"/>
          <w:b w:val="0"/>
          <w:sz w:val="22"/>
          <w:szCs w:val="22"/>
        </w:rPr>
      </w:pPr>
      <w:r>
        <w:rPr>
          <w:rFonts w:ascii="Arial" w:hAnsi="Arial" w:cs="Arial"/>
          <w:b w:val="0"/>
          <w:sz w:val="22"/>
          <w:szCs w:val="22"/>
        </w:rPr>
        <w:t>5.</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intentions (b) manage, (sec 4.3)</w:t>
      </w:r>
    </w:p>
    <w:p w:rsidR="006A1B95" w:rsidRDefault="006A1B95" w:rsidP="006A1B95">
      <w:pPr>
        <w:pStyle w:val="PlainText"/>
        <w:ind w:left="1440" w:hanging="720"/>
        <w:rPr>
          <w:rFonts w:ascii="Arial" w:hAnsi="Arial" w:cs="Arial"/>
          <w:b w:val="0"/>
          <w:sz w:val="22"/>
          <w:szCs w:val="22"/>
        </w:rPr>
      </w:pPr>
    </w:p>
    <w:p w:rsidR="006A1B95" w:rsidRDefault="006A1B95" w:rsidP="006A1B95">
      <w:pPr>
        <w:pStyle w:val="PlainText"/>
        <w:ind w:left="1440" w:hanging="720"/>
        <w:rPr>
          <w:rFonts w:ascii="Arial" w:hAnsi="Arial" w:cs="Arial"/>
          <w:b w:val="0"/>
          <w:sz w:val="22"/>
          <w:szCs w:val="22"/>
          <w:u w:val="single"/>
        </w:rPr>
      </w:pPr>
      <w:r>
        <w:rPr>
          <w:rFonts w:ascii="Arial" w:hAnsi="Arial" w:cs="Arial"/>
          <w:b w:val="0"/>
          <w:sz w:val="22"/>
          <w:szCs w:val="22"/>
        </w:rPr>
        <w:t>6.</w:t>
      </w:r>
      <w:r>
        <w:rPr>
          <w:rFonts w:ascii="Arial" w:hAnsi="Arial" w:cs="Arial"/>
          <w:b w:val="0"/>
          <w:sz w:val="22"/>
          <w:szCs w:val="22"/>
        </w:rPr>
        <w:tab/>
        <w:t>(a) reactive (b) proactive, (sec 4.4)</w:t>
      </w:r>
    </w:p>
    <w:p w:rsidR="006A1B95" w:rsidRDefault="006A1B95" w:rsidP="006A1B95">
      <w:pPr>
        <w:pStyle w:val="PlainText"/>
        <w:ind w:left="1440" w:hanging="720"/>
        <w:rPr>
          <w:rFonts w:ascii="Arial" w:hAnsi="Arial" w:cs="Arial"/>
          <w:b w:val="0"/>
          <w:sz w:val="22"/>
          <w:szCs w:val="22"/>
        </w:rPr>
      </w:pPr>
    </w:p>
    <w:p w:rsidR="006A1B95" w:rsidRDefault="006A1B95" w:rsidP="006A1B95">
      <w:pPr>
        <w:pStyle w:val="PlainText"/>
        <w:ind w:left="1440" w:hanging="720"/>
        <w:rPr>
          <w:rFonts w:ascii="Arial" w:hAnsi="Arial" w:cs="Arial"/>
          <w:b w:val="0"/>
          <w:sz w:val="22"/>
          <w:szCs w:val="22"/>
          <w:u w:val="single"/>
        </w:rPr>
      </w:pPr>
      <w:r>
        <w:rPr>
          <w:rFonts w:ascii="Arial" w:hAnsi="Arial" w:cs="Arial"/>
          <w:b w:val="0"/>
          <w:sz w:val="22"/>
          <w:szCs w:val="22"/>
        </w:rPr>
        <w:t>7.</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development (b) complement (c) support, (sec 4.4.2)</w:t>
      </w:r>
    </w:p>
    <w:p w:rsidR="006A1B95" w:rsidRDefault="006A1B95" w:rsidP="006A1B95">
      <w:pPr>
        <w:pStyle w:val="PlainText"/>
        <w:ind w:left="1440" w:hanging="720"/>
        <w:rPr>
          <w:rFonts w:ascii="Arial" w:hAnsi="Arial" w:cs="Arial"/>
          <w:b w:val="0"/>
          <w:sz w:val="22"/>
          <w:szCs w:val="22"/>
        </w:rPr>
      </w:pPr>
    </w:p>
    <w:p w:rsidR="006A1B95" w:rsidRDefault="006A1B95" w:rsidP="006A1B95">
      <w:pPr>
        <w:pStyle w:val="PlainText"/>
        <w:ind w:left="1440" w:hanging="720"/>
        <w:rPr>
          <w:rFonts w:ascii="Arial" w:hAnsi="Arial" w:cs="Arial"/>
          <w:b w:val="0"/>
          <w:sz w:val="22"/>
          <w:szCs w:val="22"/>
          <w:u w:val="single"/>
        </w:rPr>
      </w:pPr>
      <w:r>
        <w:rPr>
          <w:rFonts w:ascii="Arial" w:hAnsi="Arial" w:cs="Arial"/>
          <w:b w:val="0"/>
          <w:sz w:val="22"/>
          <w:szCs w:val="22"/>
        </w:rPr>
        <w:t>8.</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implementation (b) integrated, (Summary of chapter 4)</w:t>
      </w:r>
    </w:p>
    <w:p w:rsidR="006A1B95" w:rsidRDefault="006A1B95" w:rsidP="006A1B95">
      <w:pPr>
        <w:pStyle w:val="PlainText"/>
        <w:ind w:left="1440" w:hanging="720"/>
        <w:rPr>
          <w:rFonts w:ascii="Arial" w:hAnsi="Arial" w:cs="Arial"/>
          <w:b w:val="0"/>
          <w:sz w:val="22"/>
          <w:szCs w:val="22"/>
        </w:rPr>
      </w:pPr>
    </w:p>
    <w:p w:rsidR="006A1B95" w:rsidRDefault="006A1B95" w:rsidP="006A1B95">
      <w:pPr>
        <w:pStyle w:val="PlainText"/>
        <w:ind w:left="1440" w:hanging="720"/>
        <w:rPr>
          <w:rFonts w:ascii="Arial" w:hAnsi="Arial" w:cs="Arial"/>
          <w:b w:val="0"/>
          <w:sz w:val="22"/>
          <w:szCs w:val="22"/>
          <w:u w:val="single"/>
        </w:rPr>
      </w:pPr>
      <w:r>
        <w:rPr>
          <w:rFonts w:ascii="Arial" w:hAnsi="Arial" w:cs="Arial"/>
          <w:b w:val="0"/>
          <w:sz w:val="22"/>
          <w:szCs w:val="22"/>
        </w:rPr>
        <w:t>9.</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flexible (b) alternatives (c) changing, (Summary of chapter 4)</w:t>
      </w:r>
    </w:p>
    <w:p w:rsidR="006A1B95" w:rsidRDefault="006A1B95" w:rsidP="006A1B95">
      <w:pPr>
        <w:pStyle w:val="PlainText"/>
        <w:ind w:left="1440" w:hanging="720"/>
        <w:rPr>
          <w:rFonts w:ascii="Arial" w:hAnsi="Arial" w:cs="Arial"/>
          <w:b w:val="0"/>
          <w:sz w:val="22"/>
          <w:szCs w:val="22"/>
        </w:rPr>
      </w:pPr>
    </w:p>
    <w:p w:rsidR="006A1B95" w:rsidRDefault="006A1B95" w:rsidP="006A1B95">
      <w:pPr>
        <w:pStyle w:val="PlainText"/>
        <w:ind w:left="720"/>
        <w:rPr>
          <w:rFonts w:ascii="Arial" w:hAnsi="Arial" w:cs="Arial"/>
          <w:b w:val="0"/>
          <w:sz w:val="22"/>
          <w:szCs w:val="22"/>
          <w:u w:val="single"/>
        </w:rPr>
      </w:pPr>
      <w:r>
        <w:rPr>
          <w:rFonts w:ascii="Arial" w:hAnsi="Arial" w:cs="Arial"/>
          <w:b w:val="0"/>
          <w:sz w:val="22"/>
          <w:szCs w:val="22"/>
        </w:rPr>
        <w:t>10.</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internal (b) external (c) internal, (sec 4.4.6)</w:t>
      </w:r>
    </w:p>
    <w:p w:rsidR="006A1B95" w:rsidRDefault="006A1B95" w:rsidP="006A1B95">
      <w:pPr>
        <w:ind w:left="720"/>
        <w:rPr>
          <w:rFonts w:ascii="Arial" w:hAnsi="Arial" w:cs="Arial"/>
          <w:b/>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11.</w:t>
      </w:r>
      <w:r>
        <w:rPr>
          <w:rFonts w:ascii="Arial" w:hAnsi="Arial" w:cs="Arial"/>
          <w:b w:val="0"/>
          <w:sz w:val="22"/>
          <w:szCs w:val="22"/>
        </w:rPr>
        <w:tab/>
      </w:r>
      <w:proofErr w:type="gramStart"/>
      <w:r>
        <w:rPr>
          <w:rFonts w:ascii="Arial" w:hAnsi="Arial" w:cs="Arial"/>
          <w:b w:val="0"/>
          <w:sz w:val="22"/>
          <w:szCs w:val="22"/>
        </w:rPr>
        <w:t>line</w:t>
      </w:r>
      <w:proofErr w:type="gramEnd"/>
      <w:r>
        <w:rPr>
          <w:rFonts w:ascii="Arial" w:hAnsi="Arial" w:cs="Arial"/>
          <w:b w:val="0"/>
          <w:sz w:val="22"/>
          <w:szCs w:val="22"/>
        </w:rPr>
        <w:t xml:space="preserve"> managers, (Introduction)</w:t>
      </w:r>
    </w:p>
    <w:p w:rsidR="006A1B95" w:rsidRDefault="006A1B95" w:rsidP="006A1B95">
      <w:pPr>
        <w:pStyle w:val="PlainText"/>
        <w:tabs>
          <w:tab w:val="left" w:pos="0"/>
        </w:tabs>
        <w:ind w:left="1220" w:right="602"/>
        <w:rPr>
          <w:rFonts w:ascii="Arial" w:hAnsi="Arial" w:cs="Arial"/>
          <w:b w:val="0"/>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12.</w:t>
      </w:r>
      <w:r>
        <w:rPr>
          <w:rFonts w:ascii="Arial" w:hAnsi="Arial" w:cs="Arial"/>
          <w:b w:val="0"/>
          <w:sz w:val="22"/>
          <w:szCs w:val="22"/>
        </w:rPr>
        <w:tab/>
        <w:t>(a) HR (b) goals (c) line managers, (sec 4.1)</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13.</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process (b) restructuring, (sec 4.1)</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14.</w:t>
      </w:r>
      <w:r>
        <w:rPr>
          <w:rFonts w:ascii="Arial" w:hAnsi="Arial" w:cs="Arial"/>
          <w:b w:val="0"/>
          <w:sz w:val="22"/>
          <w:szCs w:val="22"/>
        </w:rPr>
        <w:tab/>
      </w:r>
      <w:proofErr w:type="gramStart"/>
      <w:r>
        <w:rPr>
          <w:rFonts w:ascii="Arial" w:hAnsi="Arial" w:cs="Arial"/>
          <w:b w:val="0"/>
          <w:sz w:val="22"/>
          <w:szCs w:val="22"/>
        </w:rPr>
        <w:t>strategic</w:t>
      </w:r>
      <w:proofErr w:type="gramEnd"/>
      <w:r>
        <w:rPr>
          <w:rFonts w:ascii="Arial" w:hAnsi="Arial" w:cs="Arial"/>
          <w:b w:val="0"/>
          <w:sz w:val="22"/>
          <w:szCs w:val="22"/>
        </w:rPr>
        <w:t xml:space="preserve"> partner, (sec 4.1)</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15.</w:t>
      </w:r>
      <w:r>
        <w:rPr>
          <w:rFonts w:ascii="Arial" w:hAnsi="Arial" w:cs="Arial"/>
          <w:b w:val="0"/>
          <w:sz w:val="22"/>
          <w:szCs w:val="22"/>
        </w:rPr>
        <w:tab/>
        <w:t>(a) values (b) beliefs (c) views, (sec 4.2)</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16.</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mission (b) structure (c) HRM systems, (sec 4.2)</w:t>
      </w:r>
    </w:p>
    <w:p w:rsidR="006A1B95" w:rsidRDefault="006A1B95" w:rsidP="006A1B95">
      <w:pPr>
        <w:ind w:left="720"/>
        <w:rPr>
          <w:rFonts w:ascii="Arial" w:hAnsi="Arial" w:cs="Arial"/>
          <w:b/>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17.</w:t>
      </w:r>
      <w:r>
        <w:rPr>
          <w:rFonts w:ascii="Arial" w:hAnsi="Arial" w:cs="Arial"/>
          <w:b w:val="0"/>
          <w:sz w:val="22"/>
          <w:szCs w:val="22"/>
        </w:rPr>
        <w:tab/>
      </w:r>
      <w:proofErr w:type="gramStart"/>
      <w:r>
        <w:rPr>
          <w:rFonts w:ascii="Arial" w:hAnsi="Arial" w:cs="Arial"/>
          <w:b w:val="0"/>
          <w:sz w:val="22"/>
          <w:szCs w:val="22"/>
        </w:rPr>
        <w:t>power</w:t>
      </w:r>
      <w:proofErr w:type="gramEnd"/>
      <w:r>
        <w:rPr>
          <w:rFonts w:ascii="Arial" w:hAnsi="Arial" w:cs="Arial"/>
          <w:b w:val="0"/>
          <w:sz w:val="22"/>
          <w:szCs w:val="22"/>
        </w:rPr>
        <w:t>, (sec 4.2.2)</w:t>
      </w:r>
    </w:p>
    <w:p w:rsidR="006A1B95" w:rsidRDefault="006A1B95" w:rsidP="006A1B95">
      <w:pPr>
        <w:ind w:left="720"/>
        <w:rPr>
          <w:rFonts w:ascii="Arial" w:hAnsi="Arial" w:cs="Arial"/>
          <w:b/>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18.</w:t>
      </w:r>
      <w:r>
        <w:rPr>
          <w:rFonts w:ascii="Arial" w:hAnsi="Arial" w:cs="Arial"/>
          <w:b w:val="0"/>
          <w:sz w:val="22"/>
          <w:szCs w:val="22"/>
        </w:rPr>
        <w:tab/>
        <w:t>(a) mission (b) organisation (c) policies (d) budget, (sec 4.3)</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19.</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means (b) ends, (sec 4.3)</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1440" w:hanging="720"/>
        <w:rPr>
          <w:rFonts w:ascii="Arial" w:hAnsi="Arial" w:cs="Arial"/>
          <w:b w:val="0"/>
          <w:sz w:val="22"/>
          <w:szCs w:val="22"/>
        </w:rPr>
      </w:pPr>
      <w:r>
        <w:rPr>
          <w:rFonts w:ascii="Arial" w:hAnsi="Arial" w:cs="Arial"/>
          <w:b w:val="0"/>
          <w:sz w:val="22"/>
          <w:szCs w:val="22"/>
        </w:rPr>
        <w:t>20.</w:t>
      </w:r>
      <w:r>
        <w:rPr>
          <w:rFonts w:ascii="Arial" w:hAnsi="Arial" w:cs="Arial"/>
          <w:b w:val="0"/>
          <w:sz w:val="22"/>
          <w:szCs w:val="22"/>
        </w:rPr>
        <w:tab/>
        <w:t>(a) aspiration-driven (b) growth (c) efficiency (d) situation-driven (e) external, (sec 4.3)</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21.</w:t>
      </w:r>
      <w:r>
        <w:rPr>
          <w:rFonts w:ascii="Arial" w:hAnsi="Arial" w:cs="Arial"/>
          <w:b w:val="0"/>
          <w:sz w:val="22"/>
          <w:szCs w:val="22"/>
        </w:rPr>
        <w:tab/>
        <w:t>(a) reactive (b) proactive, (sec 4.4)</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22.</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functional (b) process, (sec 4.4)</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23.</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defender (b) prospector (c) analyser, (sec 4.4)</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lastRenderedPageBreak/>
        <w:t>24.</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maturity (b) death, (sec 4.4.2)</w:t>
      </w:r>
    </w:p>
    <w:p w:rsidR="006A1B95" w:rsidRDefault="006A1B95" w:rsidP="006A1B95">
      <w:pPr>
        <w:pStyle w:val="PlainText"/>
        <w:ind w:left="720"/>
        <w:rPr>
          <w:rFonts w:ascii="Arial" w:hAnsi="Arial" w:cs="Arial"/>
          <w:b w:val="0"/>
          <w:sz w:val="22"/>
          <w:szCs w:val="22"/>
        </w:rPr>
      </w:pPr>
    </w:p>
    <w:p w:rsidR="006A1B95" w:rsidRDefault="006A1B95" w:rsidP="006A1B95">
      <w:pPr>
        <w:pStyle w:val="PlainText"/>
        <w:ind w:left="720"/>
        <w:rPr>
          <w:rFonts w:ascii="Arial" w:hAnsi="Arial" w:cs="Arial"/>
          <w:b w:val="0"/>
          <w:sz w:val="22"/>
          <w:szCs w:val="22"/>
        </w:rPr>
      </w:pPr>
      <w:r>
        <w:rPr>
          <w:rFonts w:ascii="Arial" w:hAnsi="Arial" w:cs="Arial"/>
          <w:b w:val="0"/>
          <w:sz w:val="22"/>
          <w:szCs w:val="22"/>
        </w:rPr>
        <w:t>25.</w:t>
      </w:r>
      <w:r>
        <w:rPr>
          <w:rFonts w:ascii="Arial" w:hAnsi="Arial" w:cs="Arial"/>
          <w:b w:val="0"/>
          <w:sz w:val="22"/>
          <w:szCs w:val="22"/>
        </w:rPr>
        <w:tab/>
        <w:t>(</w:t>
      </w:r>
      <w:proofErr w:type="gramStart"/>
      <w:r>
        <w:rPr>
          <w:rFonts w:ascii="Arial" w:hAnsi="Arial" w:cs="Arial"/>
          <w:b w:val="0"/>
          <w:sz w:val="22"/>
          <w:szCs w:val="22"/>
        </w:rPr>
        <w:t>a</w:t>
      </w:r>
      <w:proofErr w:type="gramEnd"/>
      <w:r>
        <w:rPr>
          <w:rFonts w:ascii="Arial" w:hAnsi="Arial" w:cs="Arial"/>
          <w:b w:val="0"/>
          <w:sz w:val="22"/>
          <w:szCs w:val="22"/>
        </w:rPr>
        <w:t>) strategic (b) human, (sec 4.4.3)</w:t>
      </w:r>
    </w:p>
    <w:p w:rsidR="006A1B95" w:rsidRDefault="006A1B95" w:rsidP="006A1B95">
      <w:pPr>
        <w:rPr>
          <w:rFonts w:ascii="Arial" w:hAnsi="Arial" w:cs="Arial"/>
        </w:rPr>
      </w:pPr>
    </w:p>
    <w:p w:rsidR="00FE337F" w:rsidRDefault="006A1B95" w:rsidP="006A1B95">
      <w:r>
        <w:rPr>
          <w:rFonts w:ascii="Arial" w:hAnsi="Arial" w:cs="Arial"/>
        </w:rPr>
        <w:t>The end!!!</w:t>
      </w:r>
      <w:r>
        <w:rPr>
          <w:rFonts w:ascii="Arial" w:hAnsi="Arial" w:cs="Arial"/>
        </w:rPr>
        <w:br w:type="page"/>
      </w:r>
    </w:p>
    <w:sectPr w:rsidR="00FE337F" w:rsidSect="00FE337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B95" w:rsidRDefault="006A1B95" w:rsidP="006A1B95">
      <w:r>
        <w:separator/>
      </w:r>
    </w:p>
  </w:endnote>
  <w:endnote w:type="continuationSeparator" w:id="0">
    <w:p w:rsidR="006A1B95" w:rsidRDefault="006A1B95" w:rsidP="006A1B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19055"/>
      <w:docPartObj>
        <w:docPartGallery w:val="Page Numbers (Bottom of Page)"/>
        <w:docPartUnique/>
      </w:docPartObj>
    </w:sdtPr>
    <w:sdtContent>
      <w:p w:rsidR="006A1B95" w:rsidRDefault="006A1B95">
        <w:pPr>
          <w:pStyle w:val="Footer"/>
          <w:jc w:val="center"/>
        </w:pPr>
        <w:fldSimple w:instr=" PAGE   \* MERGEFORMAT ">
          <w:r>
            <w:rPr>
              <w:noProof/>
            </w:rPr>
            <w:t>5</w:t>
          </w:r>
        </w:fldSimple>
      </w:p>
    </w:sdtContent>
  </w:sdt>
  <w:p w:rsidR="006A1B95" w:rsidRDefault="006A1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B95" w:rsidRDefault="006A1B95" w:rsidP="006A1B95">
      <w:r>
        <w:separator/>
      </w:r>
    </w:p>
  </w:footnote>
  <w:footnote w:type="continuationSeparator" w:id="0">
    <w:p w:rsidR="006A1B95" w:rsidRDefault="006A1B95" w:rsidP="006A1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1B95"/>
    <w:rsid w:val="006A1B95"/>
    <w:rsid w:val="00FE3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6A1B95"/>
    <w:rPr>
      <w:rFonts w:ascii="Courier New" w:hAnsi="Courier New" w:cs="Courier New"/>
      <w:b/>
      <w:sz w:val="20"/>
      <w:szCs w:val="20"/>
      <w:lang w:val="en-GB" w:eastAsia="en-GB"/>
    </w:rPr>
  </w:style>
  <w:style w:type="character" w:customStyle="1" w:styleId="PlainTextChar">
    <w:name w:val="Plain Text Char"/>
    <w:basedOn w:val="DefaultParagraphFont"/>
    <w:link w:val="PlainText"/>
    <w:semiHidden/>
    <w:rsid w:val="006A1B95"/>
    <w:rPr>
      <w:rFonts w:ascii="Courier New" w:eastAsia="Times New Roman" w:hAnsi="Courier New" w:cs="Courier New"/>
      <w:b/>
      <w:sz w:val="20"/>
      <w:szCs w:val="20"/>
      <w:lang w:val="en-GB" w:eastAsia="en-GB"/>
    </w:rPr>
  </w:style>
  <w:style w:type="paragraph" w:styleId="Header">
    <w:name w:val="header"/>
    <w:basedOn w:val="Normal"/>
    <w:link w:val="HeaderChar"/>
    <w:uiPriority w:val="99"/>
    <w:semiHidden/>
    <w:unhideWhenUsed/>
    <w:rsid w:val="006A1B95"/>
    <w:pPr>
      <w:tabs>
        <w:tab w:val="center" w:pos="4680"/>
        <w:tab w:val="right" w:pos="9360"/>
      </w:tabs>
    </w:pPr>
  </w:style>
  <w:style w:type="character" w:customStyle="1" w:styleId="HeaderChar">
    <w:name w:val="Header Char"/>
    <w:basedOn w:val="DefaultParagraphFont"/>
    <w:link w:val="Header"/>
    <w:uiPriority w:val="99"/>
    <w:semiHidden/>
    <w:rsid w:val="006A1B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B95"/>
    <w:pPr>
      <w:tabs>
        <w:tab w:val="center" w:pos="4680"/>
        <w:tab w:val="right" w:pos="9360"/>
      </w:tabs>
    </w:pPr>
  </w:style>
  <w:style w:type="character" w:customStyle="1" w:styleId="FooterChar">
    <w:name w:val="Footer Char"/>
    <w:basedOn w:val="DefaultParagraphFont"/>
    <w:link w:val="Footer"/>
    <w:uiPriority w:val="99"/>
    <w:rsid w:val="006A1B9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2012-02-19T09:17:00Z</dcterms:created>
  <dcterms:modified xsi:type="dcterms:W3CDTF">2012-02-19T09:18:00Z</dcterms:modified>
</cp:coreProperties>
</file>